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1C15" w14:textId="65A446AA" w:rsidR="004E626C" w:rsidRDefault="004E626C" w:rsidP="00683A89">
      <w:pPr>
        <w:spacing w:line="590" w:lineRule="exact"/>
        <w:ind w:firstLine="0"/>
        <w:jc w:val="left"/>
        <w:rPr>
          <w:rFonts w:eastAsia="宋体"/>
        </w:rPr>
      </w:pPr>
      <w:r>
        <w:rPr>
          <w:rFonts w:eastAsia="宋体"/>
        </w:rPr>
        <w:t>附件</w:t>
      </w:r>
    </w:p>
    <w:p w14:paraId="5FF43C1B" w14:textId="612223F3" w:rsidR="00683A89" w:rsidRPr="004E626C" w:rsidRDefault="00683A89" w:rsidP="00683A89">
      <w:pPr>
        <w:spacing w:line="590" w:lineRule="exact"/>
        <w:ind w:firstLine="0"/>
        <w:jc w:val="left"/>
        <w:rPr>
          <w:rFonts w:eastAsia="宋体"/>
        </w:rPr>
      </w:pPr>
      <w:r w:rsidRPr="004E626C">
        <w:rPr>
          <w:rFonts w:eastAsia="宋体"/>
        </w:rPr>
        <w:t>项目奖</w:t>
      </w: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780"/>
        <w:gridCol w:w="296"/>
        <w:gridCol w:w="2023"/>
        <w:gridCol w:w="696"/>
        <w:gridCol w:w="1190"/>
        <w:gridCol w:w="1363"/>
        <w:gridCol w:w="1410"/>
        <w:gridCol w:w="456"/>
      </w:tblGrid>
      <w:tr w:rsidR="00683A89" w:rsidRPr="004E626C" w14:paraId="0F937B65" w14:textId="77777777" w:rsidTr="00F939EF">
        <w:tc>
          <w:tcPr>
            <w:tcW w:w="1906" w:type="dxa"/>
            <w:gridSpan w:val="2"/>
            <w:vAlign w:val="center"/>
          </w:tcPr>
          <w:p w14:paraId="37B2C2A8" w14:textId="77777777" w:rsidR="00683A89" w:rsidRPr="004E626C" w:rsidRDefault="00683A89" w:rsidP="00F939EF">
            <w:pPr>
              <w:spacing w:line="590" w:lineRule="exact"/>
              <w:ind w:firstLine="0"/>
              <w:jc w:val="center"/>
              <w:rPr>
                <w:rFonts w:eastAsia="宋体"/>
                <w:b/>
                <w:sz w:val="28"/>
              </w:rPr>
            </w:pPr>
            <w:r w:rsidRPr="004E626C">
              <w:rPr>
                <w:rFonts w:eastAsia="宋体"/>
                <w:b/>
                <w:sz w:val="28"/>
              </w:rPr>
              <w:t>奖励种类</w:t>
            </w:r>
          </w:p>
        </w:tc>
        <w:tc>
          <w:tcPr>
            <w:tcW w:w="7239" w:type="dxa"/>
            <w:gridSpan w:val="7"/>
            <w:vAlign w:val="center"/>
          </w:tcPr>
          <w:p w14:paraId="5FE2819E" w14:textId="50725D96" w:rsidR="00683A89" w:rsidRPr="004E626C" w:rsidRDefault="001D7D4F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1D7D4F">
              <w:rPr>
                <w:rFonts w:eastAsia="宋体" w:hint="eastAsia"/>
                <w:sz w:val="28"/>
              </w:rPr>
              <w:t>华</w:t>
            </w:r>
            <w:proofErr w:type="gramStart"/>
            <w:r w:rsidRPr="001D7D4F">
              <w:rPr>
                <w:rFonts w:eastAsia="宋体" w:hint="eastAsia"/>
                <w:sz w:val="28"/>
              </w:rPr>
              <w:t>医</w:t>
            </w:r>
            <w:proofErr w:type="gramEnd"/>
            <w:r w:rsidRPr="001D7D4F">
              <w:rPr>
                <w:rFonts w:eastAsia="宋体" w:hint="eastAsia"/>
                <w:sz w:val="28"/>
              </w:rPr>
              <w:t>科技奖</w:t>
            </w:r>
          </w:p>
        </w:tc>
      </w:tr>
      <w:tr w:rsidR="00683A89" w:rsidRPr="004E626C" w14:paraId="3FC1A772" w14:textId="77777777" w:rsidTr="00F939EF">
        <w:tc>
          <w:tcPr>
            <w:tcW w:w="1906" w:type="dxa"/>
            <w:gridSpan w:val="2"/>
            <w:vAlign w:val="center"/>
          </w:tcPr>
          <w:p w14:paraId="27F181DF" w14:textId="77777777" w:rsidR="00683A89" w:rsidRPr="004E626C" w:rsidRDefault="00683A89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 w:rsidRPr="004E626C">
              <w:rPr>
                <w:rFonts w:eastAsia="宋体"/>
                <w:b/>
                <w:sz w:val="28"/>
                <w:szCs w:val="28"/>
              </w:rPr>
              <w:t>拟提名者</w:t>
            </w:r>
          </w:p>
        </w:tc>
        <w:tc>
          <w:tcPr>
            <w:tcW w:w="7239" w:type="dxa"/>
            <w:gridSpan w:val="7"/>
            <w:vAlign w:val="center"/>
          </w:tcPr>
          <w:p w14:paraId="771019FB" w14:textId="77777777" w:rsidR="00683A89" w:rsidRPr="004E626C" w:rsidRDefault="00683A89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/>
                <w:sz w:val="28"/>
              </w:rPr>
              <w:t>孙洋</w:t>
            </w:r>
          </w:p>
        </w:tc>
      </w:tr>
      <w:tr w:rsidR="00683A89" w:rsidRPr="004E626C" w14:paraId="20ACBBD3" w14:textId="77777777" w:rsidTr="00F939EF">
        <w:tc>
          <w:tcPr>
            <w:tcW w:w="1906" w:type="dxa"/>
            <w:gridSpan w:val="2"/>
            <w:vAlign w:val="center"/>
          </w:tcPr>
          <w:p w14:paraId="0341A499" w14:textId="77777777" w:rsidR="00683A89" w:rsidRPr="004E626C" w:rsidRDefault="00683A89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 w:rsidRPr="004E626C">
              <w:rPr>
                <w:rFonts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7239" w:type="dxa"/>
            <w:gridSpan w:val="7"/>
            <w:vAlign w:val="center"/>
          </w:tcPr>
          <w:p w14:paraId="08542F71" w14:textId="7FD16CB7" w:rsidR="00683A89" w:rsidRPr="004E626C" w:rsidRDefault="00142DAA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 w:rsidRPr="004E626C">
              <w:rPr>
                <w:rFonts w:eastAsia="宋体"/>
                <w:sz w:val="28"/>
                <w:szCs w:val="28"/>
              </w:rPr>
              <w:t>儿童风湿免疫系统疾病发病机制与精准诊疗的创新研究</w:t>
            </w:r>
          </w:p>
        </w:tc>
      </w:tr>
      <w:tr w:rsidR="00683A89" w:rsidRPr="004E626C" w14:paraId="4567EF55" w14:textId="77777777" w:rsidTr="00F939EF">
        <w:tc>
          <w:tcPr>
            <w:tcW w:w="1906" w:type="dxa"/>
            <w:gridSpan w:val="2"/>
            <w:vAlign w:val="center"/>
          </w:tcPr>
          <w:p w14:paraId="1DAE59D9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b/>
                <w:sz w:val="28"/>
                <w:szCs w:val="28"/>
              </w:rPr>
            </w:pPr>
            <w:r w:rsidRPr="004E626C">
              <w:rPr>
                <w:rFonts w:eastAsia="宋体"/>
                <w:b/>
                <w:sz w:val="28"/>
                <w:szCs w:val="28"/>
              </w:rPr>
              <w:t>主要完成人</w:t>
            </w:r>
          </w:p>
          <w:p w14:paraId="44B99A02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 w:rsidRPr="004E626C">
              <w:rPr>
                <w:rFonts w:eastAsia="宋体"/>
                <w:b/>
                <w:sz w:val="28"/>
                <w:szCs w:val="28"/>
              </w:rPr>
              <w:t>（完成单位）</w:t>
            </w:r>
          </w:p>
        </w:tc>
        <w:tc>
          <w:tcPr>
            <w:tcW w:w="7239" w:type="dxa"/>
            <w:gridSpan w:val="7"/>
            <w:vAlign w:val="center"/>
          </w:tcPr>
          <w:p w14:paraId="6A511C95" w14:textId="77777777" w:rsid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 w:hint="eastAsia"/>
                <w:sz w:val="28"/>
              </w:rPr>
              <w:t>俞海国</w:t>
            </w:r>
            <w:r>
              <w:rPr>
                <w:rFonts w:eastAsia="宋体" w:hint="eastAsia"/>
                <w:sz w:val="28"/>
              </w:rPr>
              <w:t>（</w:t>
            </w:r>
            <w:r w:rsidRPr="004E626C">
              <w:rPr>
                <w:rFonts w:eastAsia="宋体"/>
                <w:sz w:val="28"/>
                <w:szCs w:val="28"/>
              </w:rPr>
              <w:t>南京医科大学附属儿童医院</w:t>
            </w:r>
            <w:r>
              <w:rPr>
                <w:rFonts w:eastAsia="宋体" w:hint="eastAsia"/>
                <w:sz w:val="28"/>
              </w:rPr>
              <w:t>），</w:t>
            </w:r>
          </w:p>
          <w:p w14:paraId="3225996A" w14:textId="322C36F1" w:rsidR="004E626C" w:rsidRP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 w:rsidRPr="004E626C">
              <w:rPr>
                <w:rFonts w:eastAsia="宋体" w:hint="eastAsia"/>
                <w:sz w:val="28"/>
                <w:szCs w:val="28"/>
              </w:rPr>
              <w:t>樊志丹</w:t>
            </w:r>
            <w:r>
              <w:rPr>
                <w:rFonts w:eastAsia="宋体" w:hint="eastAsia"/>
                <w:sz w:val="28"/>
                <w:szCs w:val="28"/>
              </w:rPr>
              <w:t>（</w:t>
            </w:r>
            <w:r w:rsidRPr="004E626C">
              <w:rPr>
                <w:rFonts w:eastAsia="宋体"/>
                <w:sz w:val="28"/>
                <w:szCs w:val="28"/>
              </w:rPr>
              <w:t>南京医科大学附属儿童医院</w:t>
            </w:r>
            <w:r>
              <w:rPr>
                <w:rFonts w:eastAsia="宋体" w:hint="eastAsia"/>
                <w:sz w:val="28"/>
                <w:szCs w:val="28"/>
              </w:rPr>
              <w:t>）</w:t>
            </w:r>
          </w:p>
          <w:p w14:paraId="7E5772BF" w14:textId="1126A734" w:rsid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 w:hint="eastAsia"/>
                <w:sz w:val="28"/>
              </w:rPr>
              <w:t>孙洋</w:t>
            </w:r>
            <w:r>
              <w:rPr>
                <w:rFonts w:eastAsia="宋体" w:hint="eastAsia"/>
                <w:sz w:val="28"/>
              </w:rPr>
              <w:t>（南京大学）、</w:t>
            </w:r>
          </w:p>
          <w:p w14:paraId="74EE4BC6" w14:textId="546DF2E6" w:rsid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 w:hint="eastAsia"/>
                <w:sz w:val="28"/>
              </w:rPr>
              <w:t>马乐</w:t>
            </w:r>
            <w:r>
              <w:rPr>
                <w:rFonts w:eastAsia="宋体" w:hint="eastAsia"/>
                <w:sz w:val="28"/>
                <w:szCs w:val="28"/>
              </w:rPr>
              <w:t>（</w:t>
            </w:r>
            <w:r w:rsidRPr="004E626C">
              <w:rPr>
                <w:rFonts w:eastAsia="宋体"/>
                <w:sz w:val="28"/>
                <w:szCs w:val="28"/>
              </w:rPr>
              <w:t>南京医科大学附属儿童医院</w:t>
            </w:r>
            <w:r>
              <w:rPr>
                <w:rFonts w:eastAsia="宋体" w:hint="eastAsia"/>
                <w:sz w:val="28"/>
                <w:szCs w:val="28"/>
              </w:rPr>
              <w:t>）</w:t>
            </w:r>
            <w:r w:rsidRPr="004E626C">
              <w:rPr>
                <w:rFonts w:eastAsia="宋体" w:hint="eastAsia"/>
                <w:sz w:val="28"/>
              </w:rPr>
              <w:t>、</w:t>
            </w:r>
          </w:p>
          <w:p w14:paraId="002ACDC2" w14:textId="404F7461" w:rsid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 w:hint="eastAsia"/>
                <w:sz w:val="28"/>
              </w:rPr>
              <w:t>谢一帆</w:t>
            </w:r>
            <w:r>
              <w:rPr>
                <w:rFonts w:eastAsia="宋体" w:hint="eastAsia"/>
                <w:sz w:val="28"/>
                <w:szCs w:val="28"/>
              </w:rPr>
              <w:t>（</w:t>
            </w:r>
            <w:r w:rsidRPr="004E626C">
              <w:rPr>
                <w:rFonts w:eastAsia="宋体"/>
                <w:sz w:val="28"/>
                <w:szCs w:val="28"/>
              </w:rPr>
              <w:t>南京医科大学附属儿童医院</w:t>
            </w:r>
            <w:r>
              <w:rPr>
                <w:rFonts w:eastAsia="宋体" w:hint="eastAsia"/>
                <w:sz w:val="28"/>
                <w:szCs w:val="28"/>
              </w:rPr>
              <w:t>）</w:t>
            </w:r>
            <w:r w:rsidRPr="004E626C">
              <w:rPr>
                <w:rFonts w:eastAsia="宋体" w:hint="eastAsia"/>
                <w:sz w:val="28"/>
              </w:rPr>
              <w:t>、</w:t>
            </w:r>
          </w:p>
          <w:p w14:paraId="5AC965BA" w14:textId="3896B9B7" w:rsid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 w:hint="eastAsia"/>
                <w:sz w:val="28"/>
              </w:rPr>
              <w:t>黄娜</w:t>
            </w:r>
            <w:r>
              <w:rPr>
                <w:rFonts w:eastAsia="宋体" w:hint="eastAsia"/>
                <w:sz w:val="28"/>
                <w:szCs w:val="28"/>
              </w:rPr>
              <w:t>（</w:t>
            </w:r>
            <w:r w:rsidRPr="004E626C">
              <w:rPr>
                <w:rFonts w:eastAsia="宋体"/>
                <w:sz w:val="28"/>
                <w:szCs w:val="28"/>
              </w:rPr>
              <w:t>南京医科大学附属儿童医院</w:t>
            </w:r>
            <w:r>
              <w:rPr>
                <w:rFonts w:eastAsia="宋体" w:hint="eastAsia"/>
                <w:sz w:val="28"/>
                <w:szCs w:val="28"/>
              </w:rPr>
              <w:t>）</w:t>
            </w:r>
            <w:r w:rsidRPr="004E626C">
              <w:rPr>
                <w:rFonts w:eastAsia="宋体" w:hint="eastAsia"/>
                <w:sz w:val="28"/>
              </w:rPr>
              <w:t>、</w:t>
            </w:r>
          </w:p>
          <w:p w14:paraId="1F561B74" w14:textId="12E7C94C" w:rsidR="00683A89" w:rsidRPr="004E626C" w:rsidRDefault="004E626C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 w:hint="eastAsia"/>
                <w:sz w:val="28"/>
              </w:rPr>
              <w:t>马慧慧</w:t>
            </w:r>
            <w:r>
              <w:rPr>
                <w:rFonts w:eastAsia="宋体" w:hint="eastAsia"/>
                <w:sz w:val="28"/>
                <w:szCs w:val="28"/>
              </w:rPr>
              <w:t>（</w:t>
            </w:r>
            <w:r w:rsidRPr="004E626C">
              <w:rPr>
                <w:rFonts w:eastAsia="宋体"/>
                <w:sz w:val="28"/>
                <w:szCs w:val="28"/>
              </w:rPr>
              <w:t>南京医科大学附属儿童医院</w:t>
            </w:r>
            <w:r>
              <w:rPr>
                <w:rFonts w:eastAsia="宋体" w:hint="eastAsia"/>
                <w:sz w:val="28"/>
                <w:szCs w:val="28"/>
              </w:rPr>
              <w:t>）</w:t>
            </w:r>
          </w:p>
        </w:tc>
      </w:tr>
      <w:tr w:rsidR="00683A89" w:rsidRPr="004E626C" w14:paraId="09AAEFAF" w14:textId="77777777" w:rsidTr="00F939EF">
        <w:tc>
          <w:tcPr>
            <w:tcW w:w="1906" w:type="dxa"/>
            <w:gridSpan w:val="2"/>
            <w:vAlign w:val="center"/>
          </w:tcPr>
          <w:p w14:paraId="3F556094" w14:textId="77777777" w:rsidR="00683A89" w:rsidRPr="004E626C" w:rsidRDefault="00683A89" w:rsidP="00F939EF">
            <w:pPr>
              <w:spacing w:line="590" w:lineRule="exact"/>
              <w:ind w:firstLine="0"/>
              <w:jc w:val="center"/>
              <w:rPr>
                <w:rFonts w:eastAsia="宋体"/>
                <w:b/>
                <w:sz w:val="28"/>
                <w:szCs w:val="28"/>
              </w:rPr>
            </w:pPr>
            <w:r w:rsidRPr="004E626C">
              <w:rPr>
                <w:rFonts w:eastAsia="宋体"/>
                <w:b/>
                <w:sz w:val="28"/>
                <w:szCs w:val="28"/>
              </w:rPr>
              <w:t>完成单位</w:t>
            </w:r>
          </w:p>
        </w:tc>
        <w:tc>
          <w:tcPr>
            <w:tcW w:w="7239" w:type="dxa"/>
            <w:gridSpan w:val="7"/>
            <w:vAlign w:val="center"/>
          </w:tcPr>
          <w:p w14:paraId="4966D94B" w14:textId="0D57EA79" w:rsidR="00683A89" w:rsidRPr="004E626C" w:rsidRDefault="00142DAA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 w:rsidRPr="004E626C">
              <w:rPr>
                <w:rFonts w:eastAsia="宋体"/>
                <w:sz w:val="28"/>
                <w:szCs w:val="28"/>
              </w:rPr>
              <w:t>南京医科大学附属儿童医院、南京大学</w:t>
            </w:r>
          </w:p>
        </w:tc>
      </w:tr>
      <w:tr w:rsidR="00683A89" w:rsidRPr="004E626C" w14:paraId="4B6611D6" w14:textId="77777777" w:rsidTr="00F939EF">
        <w:tc>
          <w:tcPr>
            <w:tcW w:w="1906" w:type="dxa"/>
            <w:gridSpan w:val="2"/>
            <w:vAlign w:val="center"/>
          </w:tcPr>
          <w:p w14:paraId="7DB9D374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b/>
                <w:sz w:val="28"/>
                <w:szCs w:val="28"/>
              </w:rPr>
            </w:pPr>
            <w:r w:rsidRPr="004E626C">
              <w:rPr>
                <w:rFonts w:eastAsia="宋体"/>
                <w:b/>
                <w:sz w:val="28"/>
                <w:szCs w:val="28"/>
              </w:rPr>
              <w:t>项目简介</w:t>
            </w:r>
          </w:p>
        </w:tc>
        <w:tc>
          <w:tcPr>
            <w:tcW w:w="7239" w:type="dxa"/>
            <w:gridSpan w:val="7"/>
            <w:vAlign w:val="center"/>
          </w:tcPr>
          <w:p w14:paraId="5CF202E6" w14:textId="6F05F775" w:rsidR="00683A89" w:rsidRPr="004E626C" w:rsidRDefault="00142DAA" w:rsidP="00F939EF">
            <w:pPr>
              <w:spacing w:line="590" w:lineRule="exact"/>
              <w:ind w:firstLine="0"/>
              <w:jc w:val="center"/>
              <w:rPr>
                <w:rFonts w:eastAsia="宋体"/>
                <w:sz w:val="28"/>
              </w:rPr>
            </w:pPr>
            <w:r w:rsidRPr="004E626C">
              <w:rPr>
                <w:rFonts w:eastAsia="宋体"/>
                <w:sz w:val="28"/>
              </w:rPr>
              <w:t>儿童风湿免疫病具有高致残率和临床异质性强的特点</w:t>
            </w:r>
            <w:r w:rsidRPr="004E626C">
              <w:rPr>
                <w:rFonts w:eastAsia="宋体"/>
                <w:sz w:val="28"/>
              </w:rPr>
              <w:t>，该项目</w:t>
            </w:r>
            <w:r w:rsidRPr="004E626C">
              <w:rPr>
                <w:rFonts w:eastAsia="宋体"/>
                <w:sz w:val="28"/>
              </w:rPr>
              <w:t>围绕</w:t>
            </w:r>
            <w:r w:rsidRPr="004E626C">
              <w:rPr>
                <w:rFonts w:eastAsia="宋体"/>
                <w:sz w:val="28"/>
              </w:rPr>
              <w:t>“</w:t>
            </w:r>
            <w:r w:rsidRPr="004E626C">
              <w:rPr>
                <w:rFonts w:eastAsia="宋体"/>
                <w:sz w:val="28"/>
              </w:rPr>
              <w:t>机制解析</w:t>
            </w:r>
            <w:r w:rsidRPr="004E626C">
              <w:rPr>
                <w:rFonts w:eastAsia="宋体"/>
                <w:sz w:val="28"/>
              </w:rPr>
              <w:t>-</w:t>
            </w:r>
            <w:r w:rsidRPr="004E626C">
              <w:rPr>
                <w:rFonts w:eastAsia="宋体"/>
                <w:sz w:val="28"/>
              </w:rPr>
              <w:t>标志物筛选</w:t>
            </w:r>
            <w:r w:rsidRPr="004E626C">
              <w:rPr>
                <w:rFonts w:eastAsia="宋体"/>
                <w:sz w:val="28"/>
              </w:rPr>
              <w:t>-</w:t>
            </w:r>
            <w:r w:rsidRPr="004E626C">
              <w:rPr>
                <w:rFonts w:eastAsia="宋体"/>
                <w:sz w:val="28"/>
              </w:rPr>
              <w:t>精准分型</w:t>
            </w:r>
            <w:r w:rsidRPr="004E626C">
              <w:rPr>
                <w:rFonts w:eastAsia="宋体"/>
                <w:sz w:val="28"/>
              </w:rPr>
              <w:t>-</w:t>
            </w:r>
            <w:r w:rsidRPr="004E626C">
              <w:rPr>
                <w:rFonts w:eastAsia="宋体"/>
                <w:sz w:val="28"/>
              </w:rPr>
              <w:t>靶向治疗</w:t>
            </w:r>
            <w:r w:rsidRPr="004E626C">
              <w:rPr>
                <w:rFonts w:eastAsia="宋体"/>
                <w:sz w:val="28"/>
              </w:rPr>
              <w:t>”</w:t>
            </w:r>
            <w:r w:rsidRPr="004E626C">
              <w:rPr>
                <w:rFonts w:eastAsia="宋体"/>
                <w:sz w:val="28"/>
              </w:rPr>
              <w:t>的全链条转化医学研究思路</w:t>
            </w:r>
            <w:r w:rsidRPr="004E626C">
              <w:rPr>
                <w:rFonts w:eastAsia="宋体"/>
                <w:sz w:val="28"/>
              </w:rPr>
              <w:t>，发现</w:t>
            </w:r>
            <w:r w:rsidRPr="004E626C">
              <w:rPr>
                <w:rFonts w:eastAsia="宋体"/>
                <w:sz w:val="28"/>
              </w:rPr>
              <w:t>国际首创新型分子机制，填补</w:t>
            </w:r>
            <w:r w:rsidRPr="004E626C">
              <w:rPr>
                <w:rFonts w:eastAsia="宋体"/>
                <w:sz w:val="28"/>
              </w:rPr>
              <w:t>JIA</w:t>
            </w:r>
            <w:r w:rsidRPr="004E626C">
              <w:rPr>
                <w:rFonts w:eastAsia="宋体"/>
                <w:sz w:val="28"/>
              </w:rPr>
              <w:t>滑膜炎症机制的研究空白</w:t>
            </w:r>
            <w:r w:rsidRPr="004E626C">
              <w:rPr>
                <w:rFonts w:eastAsia="宋体"/>
                <w:sz w:val="28"/>
              </w:rPr>
              <w:t>，并</w:t>
            </w:r>
            <w:r w:rsidRPr="004E626C">
              <w:rPr>
                <w:rFonts w:eastAsia="宋体"/>
                <w:sz w:val="28"/>
              </w:rPr>
              <w:t>筛选新型无创诊断标志物</w:t>
            </w:r>
            <w:r w:rsidRPr="004E626C">
              <w:rPr>
                <w:rFonts w:eastAsia="宋体"/>
                <w:sz w:val="28"/>
              </w:rPr>
              <w:t>，</w:t>
            </w:r>
            <w:r w:rsidRPr="004E626C">
              <w:rPr>
                <w:rFonts w:eastAsia="宋体"/>
                <w:sz w:val="28"/>
              </w:rPr>
              <w:t>显著提升了重症患儿的救治成功率</w:t>
            </w:r>
            <w:r w:rsidRPr="004E626C">
              <w:rPr>
                <w:rFonts w:eastAsia="宋体"/>
                <w:sz w:val="28"/>
              </w:rPr>
              <w:t>，</w:t>
            </w:r>
            <w:r w:rsidRPr="004E626C">
              <w:rPr>
                <w:rFonts w:eastAsia="宋体"/>
                <w:sz w:val="28"/>
              </w:rPr>
              <w:t>为国内规范化诊疗提供了行业标准</w:t>
            </w:r>
            <w:r w:rsidRPr="004E626C">
              <w:rPr>
                <w:rFonts w:eastAsia="宋体"/>
                <w:sz w:val="28"/>
              </w:rPr>
              <w:t>。</w:t>
            </w:r>
          </w:p>
        </w:tc>
      </w:tr>
      <w:tr w:rsidR="00683A89" w:rsidRPr="004E626C" w14:paraId="645FA2C5" w14:textId="77777777" w:rsidTr="00F939EF">
        <w:tc>
          <w:tcPr>
            <w:tcW w:w="9145" w:type="dxa"/>
            <w:gridSpan w:val="9"/>
            <w:vAlign w:val="center"/>
          </w:tcPr>
          <w:p w14:paraId="25C7283E" w14:textId="77777777" w:rsidR="00683A89" w:rsidRPr="004E626C" w:rsidRDefault="00683A89" w:rsidP="00F939EF">
            <w:pPr>
              <w:spacing w:line="590" w:lineRule="exact"/>
              <w:ind w:firstLine="0"/>
              <w:jc w:val="center"/>
              <w:rPr>
                <w:rFonts w:eastAsia="宋体"/>
                <w:b/>
                <w:sz w:val="28"/>
              </w:rPr>
            </w:pPr>
            <w:r w:rsidRPr="004E626C">
              <w:rPr>
                <w:rFonts w:eastAsia="宋体"/>
                <w:b/>
                <w:sz w:val="28"/>
              </w:rPr>
              <w:t>代表性论文（专著）目录</w:t>
            </w:r>
          </w:p>
        </w:tc>
      </w:tr>
      <w:tr w:rsidR="004E626C" w:rsidRPr="004E626C" w14:paraId="4AC95180" w14:textId="77777777" w:rsidTr="00F939EF"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14:paraId="43F44E03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926" w:type="dxa"/>
            <w:gridSpan w:val="2"/>
            <w:tcMar>
              <w:left w:w="28" w:type="dxa"/>
              <w:right w:w="28" w:type="dxa"/>
            </w:tcMar>
            <w:vAlign w:val="center"/>
          </w:tcPr>
          <w:p w14:paraId="0E6198E4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论文（专著）名称</w:t>
            </w:r>
            <w:r w:rsidRPr="004E626C">
              <w:rPr>
                <w:rFonts w:eastAsia="宋体"/>
                <w:sz w:val="24"/>
                <w:szCs w:val="24"/>
              </w:rPr>
              <w:t>/</w:t>
            </w:r>
            <w:r w:rsidRPr="004E626C">
              <w:rPr>
                <w:rFonts w:eastAsia="宋体"/>
                <w:sz w:val="24"/>
                <w:szCs w:val="24"/>
              </w:rPr>
              <w:t>刊名</w:t>
            </w:r>
            <w:r w:rsidRPr="004E626C">
              <w:rPr>
                <w:rFonts w:eastAsia="宋体"/>
                <w:sz w:val="24"/>
                <w:szCs w:val="24"/>
              </w:rPr>
              <w:t>/</w:t>
            </w:r>
            <w:r w:rsidRPr="004E626C">
              <w:rPr>
                <w:rFonts w:eastAsia="宋体"/>
                <w:sz w:val="24"/>
                <w:szCs w:val="24"/>
              </w:rPr>
              <w:t>作者</w:t>
            </w:r>
          </w:p>
        </w:tc>
        <w:tc>
          <w:tcPr>
            <w:tcW w:w="1996" w:type="dxa"/>
            <w:tcMar>
              <w:left w:w="28" w:type="dxa"/>
              <w:right w:w="28" w:type="dxa"/>
            </w:tcMar>
            <w:vAlign w:val="center"/>
          </w:tcPr>
          <w:p w14:paraId="51332776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年卷页码（</w:t>
            </w:r>
            <w:r w:rsidRPr="004E626C">
              <w:rPr>
                <w:rFonts w:eastAsia="宋体"/>
                <w:sz w:val="24"/>
                <w:szCs w:val="24"/>
              </w:rPr>
              <w:t xml:space="preserve">xx 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Pr="004E626C">
              <w:rPr>
                <w:rFonts w:eastAsia="宋体"/>
                <w:sz w:val="24"/>
                <w:szCs w:val="24"/>
              </w:rPr>
              <w:t xml:space="preserve">xx </w:t>
            </w:r>
            <w:r w:rsidRPr="004E626C">
              <w:rPr>
                <w:rFonts w:eastAsia="宋体"/>
                <w:sz w:val="24"/>
                <w:szCs w:val="24"/>
              </w:rPr>
              <w:t>卷</w:t>
            </w:r>
            <w:r w:rsidRPr="004E626C">
              <w:rPr>
                <w:rFonts w:eastAsia="宋体"/>
                <w:sz w:val="24"/>
                <w:szCs w:val="24"/>
              </w:rPr>
              <w:t xml:space="preserve">xx </w:t>
            </w:r>
            <w:r w:rsidRPr="004E626C">
              <w:rPr>
                <w:rFonts w:eastAsia="宋体"/>
                <w:sz w:val="24"/>
                <w:szCs w:val="24"/>
              </w:rPr>
              <w:t>页）</w:t>
            </w:r>
          </w:p>
        </w:tc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14:paraId="327DC265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发表时间</w:t>
            </w:r>
          </w:p>
          <w:p w14:paraId="1D975F15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（年月日）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5327598E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通讯作者</w:t>
            </w:r>
          </w:p>
          <w:p w14:paraId="27A38DE1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（含共同）</w:t>
            </w:r>
          </w:p>
        </w:tc>
        <w:tc>
          <w:tcPr>
            <w:tcW w:w="1016" w:type="dxa"/>
            <w:tcMar>
              <w:left w:w="28" w:type="dxa"/>
              <w:right w:w="28" w:type="dxa"/>
            </w:tcMar>
            <w:vAlign w:val="center"/>
          </w:tcPr>
          <w:p w14:paraId="4886BCCA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第一作者</w:t>
            </w:r>
          </w:p>
          <w:p w14:paraId="7405793B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（含共同）</w:t>
            </w:r>
          </w:p>
        </w:tc>
        <w:tc>
          <w:tcPr>
            <w:tcW w:w="1459" w:type="dxa"/>
            <w:tcMar>
              <w:left w:w="28" w:type="dxa"/>
              <w:right w:w="28" w:type="dxa"/>
            </w:tcMar>
            <w:vAlign w:val="center"/>
          </w:tcPr>
          <w:p w14:paraId="1108C333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国内作者</w:t>
            </w:r>
          </w:p>
        </w:tc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14:paraId="18352B42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论文署名单位</w:t>
            </w:r>
            <w:r w:rsidRPr="004E626C">
              <w:rPr>
                <w:rFonts w:eastAsia="宋体"/>
                <w:sz w:val="24"/>
                <w:szCs w:val="24"/>
              </w:rPr>
              <w:lastRenderedPageBreak/>
              <w:t>是否包含国外单位</w:t>
            </w:r>
          </w:p>
        </w:tc>
      </w:tr>
      <w:tr w:rsidR="004E626C" w:rsidRPr="004E626C" w14:paraId="1E1BEF5E" w14:textId="77777777" w:rsidTr="00F939EF">
        <w:tc>
          <w:tcPr>
            <w:tcW w:w="358" w:type="dxa"/>
            <w:vAlign w:val="center"/>
          </w:tcPr>
          <w:p w14:paraId="28488321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lastRenderedPageBreak/>
              <w:t>1</w:t>
            </w:r>
          </w:p>
        </w:tc>
        <w:tc>
          <w:tcPr>
            <w:tcW w:w="1926" w:type="dxa"/>
            <w:gridSpan w:val="2"/>
            <w:vAlign w:val="center"/>
          </w:tcPr>
          <w:p w14:paraId="00DB447C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  <w:p w14:paraId="64D2239C" w14:textId="37AB4C2E" w:rsidR="00683A89" w:rsidRPr="004E626C" w:rsidRDefault="00142DAA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Allosteric inhibition of SHP2 uncovers aberrant TLR7 trafficking in aggravating psoriasis</w:t>
            </w:r>
            <w:r w:rsidRPr="004E626C">
              <w:rPr>
                <w:rFonts w:eastAsia="宋体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14:paraId="6CACF328" w14:textId="260A3195" w:rsidR="00683A89" w:rsidRPr="004E626C" w:rsidRDefault="00142DAA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2022; 14(3): e14455</w:t>
            </w:r>
          </w:p>
        </w:tc>
        <w:tc>
          <w:tcPr>
            <w:tcW w:w="698" w:type="dxa"/>
            <w:vAlign w:val="center"/>
          </w:tcPr>
          <w:p w14:paraId="41F93D6B" w14:textId="41ADEF83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</w:t>
            </w:r>
            <w:r w:rsidR="00142DAA" w:rsidRPr="004E626C">
              <w:rPr>
                <w:rFonts w:eastAsia="宋体"/>
                <w:sz w:val="24"/>
                <w:szCs w:val="24"/>
              </w:rPr>
              <w:t>2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="00142DAA" w:rsidRPr="004E626C">
              <w:rPr>
                <w:rFonts w:eastAsia="宋体"/>
                <w:sz w:val="24"/>
                <w:szCs w:val="24"/>
              </w:rPr>
              <w:t>5</w:t>
            </w:r>
            <w:r w:rsidRPr="004E626C">
              <w:rPr>
                <w:rFonts w:eastAsia="宋体"/>
                <w:sz w:val="24"/>
                <w:szCs w:val="24"/>
              </w:rPr>
              <w:t>月</w:t>
            </w:r>
            <w:r w:rsidR="00142DAA" w:rsidRPr="004E626C">
              <w:rPr>
                <w:rFonts w:eastAsia="宋体"/>
                <w:sz w:val="24"/>
                <w:szCs w:val="24"/>
              </w:rPr>
              <w:t>7</w:t>
            </w:r>
            <w:r w:rsidRPr="004E626C">
              <w:rPr>
                <w:rFonts w:eastAsia="宋体"/>
                <w:sz w:val="24"/>
                <w:szCs w:val="24"/>
              </w:rPr>
              <w:t>日</w:t>
            </w:r>
          </w:p>
        </w:tc>
        <w:tc>
          <w:tcPr>
            <w:tcW w:w="1107" w:type="dxa"/>
            <w:vAlign w:val="center"/>
          </w:tcPr>
          <w:p w14:paraId="3A63B1C4" w14:textId="27B82582" w:rsidR="00683A89" w:rsidRPr="004E626C" w:rsidRDefault="00316A85" w:rsidP="00F939EF">
            <w:pPr>
              <w:spacing w:line="240" w:lineRule="auto"/>
              <w:ind w:firstLine="0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Yang Sun</w:t>
            </w:r>
          </w:p>
        </w:tc>
        <w:tc>
          <w:tcPr>
            <w:tcW w:w="1016" w:type="dxa"/>
            <w:vAlign w:val="center"/>
          </w:tcPr>
          <w:p w14:paraId="1DA77F3A" w14:textId="624D49B0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Yuquan Tao, Yinuo </w:t>
            </w:r>
            <w:r w:rsidR="00316A85" w:rsidRPr="004E626C">
              <w:rPr>
                <w:rFonts w:eastAsia="宋体"/>
                <w:sz w:val="24"/>
                <w:szCs w:val="24"/>
              </w:rPr>
              <w:t>Yuyu Zhu, </w:t>
            </w:r>
            <w:proofErr w:type="spellStart"/>
            <w:r w:rsidR="00316A85" w:rsidRPr="004E626C">
              <w:rPr>
                <w:rFonts w:eastAsia="宋体"/>
                <w:sz w:val="24"/>
                <w:szCs w:val="24"/>
              </w:rPr>
              <w:t>Zhigui</w:t>
            </w:r>
            <w:proofErr w:type="spellEnd"/>
            <w:r w:rsidR="00316A85" w:rsidRPr="004E626C">
              <w:rPr>
                <w:rFonts w:eastAsia="宋体"/>
                <w:sz w:val="24"/>
                <w:szCs w:val="24"/>
              </w:rPr>
              <w:t xml:space="preserve"> Wu, Wei Yan, </w:t>
            </w:r>
            <w:proofErr w:type="spellStart"/>
            <w:r w:rsidR="00316A85" w:rsidRPr="004E626C">
              <w:rPr>
                <w:rFonts w:eastAsia="宋体"/>
                <w:sz w:val="24"/>
                <w:szCs w:val="24"/>
              </w:rPr>
              <w:t>Fenli</w:t>
            </w:r>
            <w:proofErr w:type="spellEnd"/>
            <w:r w:rsidR="00316A85" w:rsidRPr="004E626C">
              <w:rPr>
                <w:rFonts w:eastAsia="宋体"/>
                <w:sz w:val="24"/>
                <w:szCs w:val="24"/>
              </w:rPr>
              <w:t xml:space="preserve"> Shao</w:t>
            </w:r>
            <w:r w:rsidR="00316A85" w:rsidRPr="004E626C">
              <w:rPr>
                <w:rFonts w:eastAsia="宋体"/>
                <w:sz w:val="24"/>
                <w:szCs w:val="24"/>
              </w:rPr>
              <w:t xml:space="preserve">, </w:t>
            </w:r>
            <w:r w:rsidRPr="004E626C">
              <w:rPr>
                <w:rFonts w:eastAsia="宋体"/>
                <w:sz w:val="24"/>
                <w:szCs w:val="24"/>
              </w:rPr>
              <w:t>Ma, Limei Gu</w:t>
            </w:r>
          </w:p>
        </w:tc>
        <w:tc>
          <w:tcPr>
            <w:tcW w:w="1459" w:type="dxa"/>
            <w:vAlign w:val="center"/>
          </w:tcPr>
          <w:p w14:paraId="3DC89170" w14:textId="555BE5DB" w:rsidR="00683A89" w:rsidRPr="004E626C" w:rsidRDefault="00142DAA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Yuyu Zhu, 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Zhigui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Wu, Wei Yan, Fe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nli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Shao, Bowen Ke, Xian Jiang,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Xianjia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Qi, Wenjie </w:t>
            </w:r>
            <w:proofErr w:type="spellStart"/>
            <w:proofErr w:type="gramStart"/>
            <w:r w:rsidRPr="004E626C">
              <w:rPr>
                <w:rFonts w:eastAsia="宋体"/>
                <w:sz w:val="24"/>
                <w:szCs w:val="24"/>
              </w:rPr>
              <w:t>Guo,Yuping</w:t>
            </w:r>
            <w:proofErr w:type="spellEnd"/>
            <w:proofErr w:type="gramEnd"/>
            <w:r w:rsidRPr="004E626C">
              <w:rPr>
                <w:rFonts w:eastAsia="宋体"/>
                <w:sz w:val="24"/>
                <w:szCs w:val="24"/>
              </w:rPr>
              <w:t xml:space="preserve"> Lai,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Dijun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Chen,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Qiang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Xu, Yang Sun</w:t>
            </w:r>
          </w:p>
        </w:tc>
        <w:tc>
          <w:tcPr>
            <w:tcW w:w="585" w:type="dxa"/>
            <w:vAlign w:val="center"/>
          </w:tcPr>
          <w:p w14:paraId="52804676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4E626C" w:rsidRPr="004E626C" w14:paraId="625468D6" w14:textId="77777777" w:rsidTr="00F939EF">
        <w:tc>
          <w:tcPr>
            <w:tcW w:w="358" w:type="dxa"/>
            <w:vAlign w:val="center"/>
          </w:tcPr>
          <w:p w14:paraId="30BA9C1A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1926" w:type="dxa"/>
            <w:gridSpan w:val="2"/>
            <w:vAlign w:val="center"/>
          </w:tcPr>
          <w:p w14:paraId="556EC143" w14:textId="2CDFA2B3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Tyrosine phosphatase SHP2 exacerbates psoriasis-like skin inflammation in mice via ERK5-dependent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NETosis</w:t>
            </w:r>
            <w:proofErr w:type="spellEnd"/>
          </w:p>
          <w:p w14:paraId="14F91950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334CC0BE" w14:textId="62EAD905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2022; 3(1): e120</w:t>
            </w:r>
          </w:p>
        </w:tc>
        <w:tc>
          <w:tcPr>
            <w:tcW w:w="698" w:type="dxa"/>
            <w:vAlign w:val="center"/>
          </w:tcPr>
          <w:p w14:paraId="228B1915" w14:textId="4C163576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="00316A85" w:rsidRPr="004E626C">
              <w:rPr>
                <w:rFonts w:eastAsia="宋体"/>
                <w:sz w:val="24"/>
                <w:szCs w:val="24"/>
              </w:rPr>
              <w:t>5</w:t>
            </w:r>
            <w:r w:rsidRPr="004E626C">
              <w:rPr>
                <w:rFonts w:eastAsia="宋体"/>
                <w:sz w:val="24"/>
                <w:szCs w:val="24"/>
              </w:rPr>
              <w:t>月</w:t>
            </w:r>
            <w:r w:rsidR="00316A85" w:rsidRPr="004E626C">
              <w:rPr>
                <w:rFonts w:eastAsia="宋体"/>
                <w:sz w:val="24"/>
                <w:szCs w:val="24"/>
              </w:rPr>
              <w:t>4</w:t>
            </w:r>
            <w:r w:rsidRPr="004E626C">
              <w:rPr>
                <w:rFonts w:eastAsia="宋体"/>
                <w:sz w:val="24"/>
                <w:szCs w:val="24"/>
              </w:rPr>
              <w:t>日</w:t>
            </w:r>
          </w:p>
        </w:tc>
        <w:tc>
          <w:tcPr>
            <w:tcW w:w="1107" w:type="dxa"/>
            <w:vAlign w:val="center"/>
          </w:tcPr>
          <w:p w14:paraId="4D4E0F39" w14:textId="70939A85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Yan Ding#,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Zijun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Ouyang#,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Chenyang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Zhang#</w:t>
            </w:r>
          </w:p>
        </w:tc>
        <w:tc>
          <w:tcPr>
            <w:tcW w:w="1016" w:type="dxa"/>
            <w:vAlign w:val="center"/>
          </w:tcPr>
          <w:p w14:paraId="46AADA51" w14:textId="64F1CAAA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Haiyan Sun*, Jiao Qu*, Yang Sun*</w:t>
            </w:r>
          </w:p>
        </w:tc>
        <w:tc>
          <w:tcPr>
            <w:tcW w:w="1459" w:type="dxa"/>
            <w:vAlign w:val="center"/>
          </w:tcPr>
          <w:p w14:paraId="238642C0" w14:textId="49D7EF11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Yan Ding#,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Zijun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Ouyang#,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Chenyang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Zhang#, Yuyu Zhu,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Qiang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Xu, Haiyan Sun*, Jiao Qu*, Yang Sun*</w:t>
            </w:r>
          </w:p>
        </w:tc>
        <w:tc>
          <w:tcPr>
            <w:tcW w:w="585" w:type="dxa"/>
            <w:vAlign w:val="center"/>
          </w:tcPr>
          <w:p w14:paraId="70BB73BF" w14:textId="488D6135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4E626C" w:rsidRPr="004E626C" w14:paraId="6F181600" w14:textId="77777777" w:rsidTr="00F939EF">
        <w:tc>
          <w:tcPr>
            <w:tcW w:w="358" w:type="dxa"/>
            <w:vAlign w:val="center"/>
          </w:tcPr>
          <w:p w14:paraId="5B46BCB9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1926" w:type="dxa"/>
            <w:gridSpan w:val="2"/>
            <w:vAlign w:val="center"/>
          </w:tcPr>
          <w:p w14:paraId="25A60486" w14:textId="311CB394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Targeting chondrocytes for arresting bony fusion in ankylosing spondylitis</w:t>
            </w:r>
            <w:r w:rsidRPr="004E626C">
              <w:rPr>
                <w:rFonts w:eastAsia="宋体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14:paraId="6D085E3F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2024 Jan;10(1):83-92</w:t>
            </w:r>
          </w:p>
        </w:tc>
        <w:tc>
          <w:tcPr>
            <w:tcW w:w="698" w:type="dxa"/>
            <w:vAlign w:val="center"/>
          </w:tcPr>
          <w:p w14:paraId="7514815B" w14:textId="1DBFD17C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</w:t>
            </w:r>
            <w:r w:rsidR="00316A85" w:rsidRPr="004E626C">
              <w:rPr>
                <w:rFonts w:eastAsia="宋体"/>
                <w:sz w:val="24"/>
                <w:szCs w:val="24"/>
              </w:rPr>
              <w:t>1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="00316A85" w:rsidRPr="004E626C">
              <w:rPr>
                <w:rFonts w:eastAsia="宋体"/>
                <w:sz w:val="24"/>
                <w:szCs w:val="24"/>
              </w:rPr>
              <w:t>11</w:t>
            </w:r>
            <w:r w:rsidRPr="004E626C">
              <w:rPr>
                <w:rFonts w:eastAsia="宋体"/>
                <w:sz w:val="24"/>
                <w:szCs w:val="24"/>
              </w:rPr>
              <w:t>月</w:t>
            </w:r>
            <w:r w:rsidR="00316A85" w:rsidRPr="004E626C">
              <w:rPr>
                <w:rFonts w:eastAsia="宋体"/>
                <w:sz w:val="24"/>
                <w:szCs w:val="24"/>
              </w:rPr>
              <w:t>1</w:t>
            </w:r>
            <w:r w:rsidRPr="004E626C">
              <w:rPr>
                <w:rFonts w:eastAsia="宋体"/>
                <w:sz w:val="24"/>
                <w:szCs w:val="24"/>
              </w:rPr>
              <w:t>1</w:t>
            </w:r>
            <w:r w:rsidRPr="004E626C">
              <w:rPr>
                <w:rFonts w:eastAsia="宋体"/>
                <w:sz w:val="24"/>
                <w:szCs w:val="24"/>
              </w:rPr>
              <w:t>日</w:t>
            </w:r>
          </w:p>
        </w:tc>
        <w:tc>
          <w:tcPr>
            <w:tcW w:w="1107" w:type="dxa"/>
            <w:vAlign w:val="center"/>
          </w:tcPr>
          <w:p w14:paraId="2EB3849C" w14:textId="0736F934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Shao F#, Liu Q#, Zhu Y#, Fan Z#</w:t>
            </w:r>
          </w:p>
        </w:tc>
        <w:tc>
          <w:tcPr>
            <w:tcW w:w="1016" w:type="dxa"/>
            <w:vAlign w:val="center"/>
          </w:tcPr>
          <w:p w14:paraId="37F31496" w14:textId="75350809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Yu H*, Xu Q*, Sun Y*</w:t>
            </w:r>
          </w:p>
        </w:tc>
        <w:tc>
          <w:tcPr>
            <w:tcW w:w="1459" w:type="dxa"/>
            <w:vAlign w:val="center"/>
          </w:tcPr>
          <w:p w14:paraId="03699603" w14:textId="169F2928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Shao F#, Liu Q#, Zhu Y#, Fan Z#, Chen W, Liu S, Li X, Guo W, Feng GS, Yu H*, Xu Q*, Sun Y*</w:t>
            </w:r>
          </w:p>
        </w:tc>
        <w:tc>
          <w:tcPr>
            <w:tcW w:w="585" w:type="dxa"/>
            <w:vAlign w:val="center"/>
          </w:tcPr>
          <w:p w14:paraId="04ACAA90" w14:textId="72D6FBF4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4E626C" w:rsidRPr="004E626C" w14:paraId="400DEBD7" w14:textId="77777777" w:rsidTr="00F939EF">
        <w:tc>
          <w:tcPr>
            <w:tcW w:w="358" w:type="dxa"/>
            <w:vAlign w:val="center"/>
          </w:tcPr>
          <w:p w14:paraId="0A10E6FA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1926" w:type="dxa"/>
            <w:gridSpan w:val="2"/>
            <w:vAlign w:val="center"/>
          </w:tcPr>
          <w:p w14:paraId="4579CABA" w14:textId="72353663" w:rsidR="00683A89" w:rsidRPr="004E626C" w:rsidRDefault="00316A85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Clinical manifestations of Kawasaki Disease Shock Syndrome</w:t>
            </w:r>
          </w:p>
          <w:p w14:paraId="6C632D77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33D41DA6" w14:textId="242001BC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2018, 57(4):428-435</w:t>
            </w:r>
          </w:p>
        </w:tc>
        <w:tc>
          <w:tcPr>
            <w:tcW w:w="698" w:type="dxa"/>
            <w:vAlign w:val="center"/>
          </w:tcPr>
          <w:p w14:paraId="6B82470A" w14:textId="5F781098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2018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Pr="004E626C">
              <w:rPr>
                <w:rFonts w:eastAsia="宋体"/>
                <w:sz w:val="24"/>
                <w:szCs w:val="24"/>
              </w:rPr>
              <w:t>4</w:t>
            </w:r>
            <w:r w:rsidRPr="004E626C"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1107" w:type="dxa"/>
            <w:vAlign w:val="center"/>
          </w:tcPr>
          <w:p w14:paraId="7FEC2D62" w14:textId="1C06AA2E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Ma L</w:t>
            </w:r>
          </w:p>
        </w:tc>
        <w:tc>
          <w:tcPr>
            <w:tcW w:w="1016" w:type="dxa"/>
            <w:vAlign w:val="center"/>
          </w:tcPr>
          <w:p w14:paraId="22961864" w14:textId="123227F4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Yu HG</w:t>
            </w:r>
          </w:p>
        </w:tc>
        <w:tc>
          <w:tcPr>
            <w:tcW w:w="1459" w:type="dxa"/>
            <w:vAlign w:val="center"/>
          </w:tcPr>
          <w:p w14:paraId="73327DAE" w14:textId="23D735A8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Ma L, Zhang YY, Yu HG</w:t>
            </w:r>
          </w:p>
        </w:tc>
        <w:tc>
          <w:tcPr>
            <w:tcW w:w="585" w:type="dxa"/>
            <w:vAlign w:val="center"/>
          </w:tcPr>
          <w:p w14:paraId="730C75BE" w14:textId="29337EC7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4E626C" w:rsidRPr="004E626C" w14:paraId="55A9CDC9" w14:textId="77777777" w:rsidTr="00F939EF">
        <w:tc>
          <w:tcPr>
            <w:tcW w:w="358" w:type="dxa"/>
            <w:vAlign w:val="center"/>
          </w:tcPr>
          <w:p w14:paraId="711D6DA5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1926" w:type="dxa"/>
            <w:gridSpan w:val="2"/>
            <w:vAlign w:val="center"/>
          </w:tcPr>
          <w:p w14:paraId="11044B48" w14:textId="77777777" w:rsidR="00683A89" w:rsidRPr="004E626C" w:rsidRDefault="00683A89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  <w:p w14:paraId="6CC8B1D7" w14:textId="5EF77009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tRF-21-</w:t>
            </w:r>
            <w:r w:rsidRPr="004E626C">
              <w:rPr>
                <w:rFonts w:eastAsia="宋体"/>
                <w:sz w:val="24"/>
                <w:szCs w:val="24"/>
              </w:rPr>
              <w:lastRenderedPageBreak/>
              <w:t>LNK8KEP1B as a potential novel diagnostic biomarker for enthesitis-related arthritis</w:t>
            </w:r>
          </w:p>
        </w:tc>
        <w:tc>
          <w:tcPr>
            <w:tcW w:w="1996" w:type="dxa"/>
            <w:vAlign w:val="center"/>
          </w:tcPr>
          <w:p w14:paraId="6A5B7725" w14:textId="04D8C8FD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lastRenderedPageBreak/>
              <w:t>2023 Nov;124(Pt A):110820</w:t>
            </w:r>
          </w:p>
        </w:tc>
        <w:tc>
          <w:tcPr>
            <w:tcW w:w="698" w:type="dxa"/>
            <w:vAlign w:val="center"/>
          </w:tcPr>
          <w:p w14:paraId="51F6B1F6" w14:textId="0A4128AC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2023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Pr="004E626C">
              <w:rPr>
                <w:rFonts w:eastAsia="宋体"/>
                <w:sz w:val="24"/>
                <w:szCs w:val="24"/>
              </w:rPr>
              <w:t>11</w:t>
            </w:r>
            <w:r w:rsidRPr="004E626C">
              <w:rPr>
                <w:rFonts w:eastAsia="宋体"/>
                <w:sz w:val="24"/>
                <w:szCs w:val="24"/>
              </w:rPr>
              <w:lastRenderedPageBreak/>
              <w:t>月</w:t>
            </w:r>
          </w:p>
        </w:tc>
        <w:tc>
          <w:tcPr>
            <w:tcW w:w="1107" w:type="dxa"/>
            <w:vAlign w:val="center"/>
          </w:tcPr>
          <w:p w14:paraId="00161D50" w14:textId="05D1318B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lastRenderedPageBreak/>
              <w:t>Wang P#</w:t>
            </w:r>
          </w:p>
        </w:tc>
        <w:tc>
          <w:tcPr>
            <w:tcW w:w="1016" w:type="dxa"/>
            <w:vAlign w:val="center"/>
          </w:tcPr>
          <w:p w14:paraId="6B6F2B99" w14:textId="2D5AB12A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Fan Z*, Yu H*</w:t>
            </w:r>
          </w:p>
        </w:tc>
        <w:tc>
          <w:tcPr>
            <w:tcW w:w="1459" w:type="dxa"/>
            <w:vAlign w:val="center"/>
          </w:tcPr>
          <w:p w14:paraId="22E88CDD" w14:textId="02055192" w:rsidR="00683A89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Wang P#, Fu Z, Liu </w:t>
            </w:r>
            <w:r w:rsidRPr="004E626C">
              <w:rPr>
                <w:rFonts w:eastAsia="宋体"/>
                <w:sz w:val="24"/>
                <w:szCs w:val="24"/>
              </w:rPr>
              <w:lastRenderedPageBreak/>
              <w:t>Y, Huang S, Guo Y, Jin J, Fang Y, Pan Y, Fan Z*, Yu H*</w:t>
            </w:r>
          </w:p>
        </w:tc>
        <w:tc>
          <w:tcPr>
            <w:tcW w:w="585" w:type="dxa"/>
            <w:vAlign w:val="center"/>
          </w:tcPr>
          <w:p w14:paraId="4E70BA59" w14:textId="3D8AE010" w:rsidR="00683A89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lastRenderedPageBreak/>
              <w:t>否</w:t>
            </w:r>
          </w:p>
        </w:tc>
      </w:tr>
      <w:tr w:rsidR="001959E1" w:rsidRPr="004E626C" w14:paraId="4CAE104A" w14:textId="77777777" w:rsidTr="00F939EF">
        <w:tc>
          <w:tcPr>
            <w:tcW w:w="358" w:type="dxa"/>
            <w:vAlign w:val="center"/>
          </w:tcPr>
          <w:p w14:paraId="668C4E17" w14:textId="0748BF29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4E626C"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1926" w:type="dxa"/>
            <w:gridSpan w:val="2"/>
            <w:vAlign w:val="center"/>
          </w:tcPr>
          <w:p w14:paraId="2F9CC57D" w14:textId="3D00093D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MicroRNA-125b regulates Th17/Treg cell differentiation and is associated with juvenile idiopathic arthritis</w:t>
            </w:r>
          </w:p>
        </w:tc>
        <w:tc>
          <w:tcPr>
            <w:tcW w:w="1996" w:type="dxa"/>
            <w:vAlign w:val="center"/>
          </w:tcPr>
          <w:p w14:paraId="2C510CED" w14:textId="72A77780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2020;16(1):99-110</w:t>
            </w:r>
          </w:p>
        </w:tc>
        <w:tc>
          <w:tcPr>
            <w:tcW w:w="698" w:type="dxa"/>
            <w:vAlign w:val="center"/>
          </w:tcPr>
          <w:p w14:paraId="3C69A2A2" w14:textId="73273B69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2020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</w:p>
        </w:tc>
        <w:tc>
          <w:tcPr>
            <w:tcW w:w="1107" w:type="dxa"/>
            <w:vAlign w:val="center"/>
          </w:tcPr>
          <w:p w14:paraId="3B910615" w14:textId="38C1FE76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Fan ZD#</w:t>
            </w:r>
          </w:p>
        </w:tc>
        <w:tc>
          <w:tcPr>
            <w:tcW w:w="1016" w:type="dxa"/>
            <w:vAlign w:val="center"/>
          </w:tcPr>
          <w:p w14:paraId="45A31651" w14:textId="771AB19F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Zhou GP*</w:t>
            </w:r>
          </w:p>
        </w:tc>
        <w:tc>
          <w:tcPr>
            <w:tcW w:w="1459" w:type="dxa"/>
            <w:vAlign w:val="center"/>
          </w:tcPr>
          <w:p w14:paraId="1C9BEE3B" w14:textId="5E596F69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Fan ZD#, Cao Q, Huang N, Ma L, Ma HH, Zhang YY, Yu HG, Zhou GP*</w:t>
            </w:r>
          </w:p>
        </w:tc>
        <w:tc>
          <w:tcPr>
            <w:tcW w:w="585" w:type="dxa"/>
            <w:vAlign w:val="center"/>
          </w:tcPr>
          <w:p w14:paraId="250F07E1" w14:textId="13C28DE6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1959E1" w:rsidRPr="004E626C" w14:paraId="10BE2397" w14:textId="77777777" w:rsidTr="00F939EF">
        <w:tc>
          <w:tcPr>
            <w:tcW w:w="358" w:type="dxa"/>
            <w:vAlign w:val="center"/>
          </w:tcPr>
          <w:p w14:paraId="56C18520" w14:textId="0CDA41D1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</w:rPr>
            </w:pPr>
            <w:r w:rsidRPr="004E626C">
              <w:rPr>
                <w:rFonts w:eastAsia="宋体"/>
                <w:sz w:val="24"/>
              </w:rPr>
              <w:t>7</w:t>
            </w:r>
          </w:p>
        </w:tc>
        <w:tc>
          <w:tcPr>
            <w:tcW w:w="1926" w:type="dxa"/>
            <w:gridSpan w:val="2"/>
            <w:vAlign w:val="center"/>
          </w:tcPr>
          <w:p w14:paraId="2222FA34" w14:textId="77777777" w:rsidR="001959E1" w:rsidRPr="001959E1" w:rsidRDefault="001959E1" w:rsidP="001959E1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1959E1">
              <w:rPr>
                <w:rFonts w:eastAsia="宋体"/>
                <w:sz w:val="24"/>
                <w:szCs w:val="24"/>
              </w:rPr>
              <w:t>Clinical characteristics and outcomes of chronic nonbacterial osteomyelitis in children: a multicenter case series</w:t>
            </w:r>
          </w:p>
          <w:p w14:paraId="591D1136" w14:textId="77777777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4B2A36BC" w14:textId="50570F1A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 Jan 3;20(1):1.</w:t>
            </w:r>
          </w:p>
        </w:tc>
        <w:tc>
          <w:tcPr>
            <w:tcW w:w="698" w:type="dxa"/>
            <w:vAlign w:val="center"/>
          </w:tcPr>
          <w:p w14:paraId="2D829647" w14:textId="2AE54F6C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Pr="004E626C">
              <w:rPr>
                <w:rFonts w:eastAsia="宋体"/>
                <w:sz w:val="24"/>
                <w:szCs w:val="24"/>
              </w:rPr>
              <w:t>1</w:t>
            </w:r>
            <w:r w:rsidRPr="004E626C"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1107" w:type="dxa"/>
            <w:vAlign w:val="center"/>
          </w:tcPr>
          <w:p w14:paraId="05CBDC51" w14:textId="14DE7CA4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Le Ma</w:t>
            </w:r>
          </w:p>
        </w:tc>
        <w:tc>
          <w:tcPr>
            <w:tcW w:w="1016" w:type="dxa"/>
            <w:vAlign w:val="center"/>
          </w:tcPr>
          <w:p w14:paraId="78CFBD94" w14:textId="6AE364FE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proofErr w:type="spellStart"/>
            <w:r w:rsidRPr="004E626C">
              <w:rPr>
                <w:rFonts w:eastAsia="宋体"/>
                <w:sz w:val="24"/>
                <w:szCs w:val="24"/>
              </w:rPr>
              <w:t>Meiping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Lu</w:t>
            </w:r>
          </w:p>
        </w:tc>
        <w:tc>
          <w:tcPr>
            <w:tcW w:w="1459" w:type="dxa"/>
            <w:vAlign w:val="center"/>
          </w:tcPr>
          <w:p w14:paraId="54A8D2C5" w14:textId="347C13E9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 xml:space="preserve">Le Ma,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Haimei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Liu,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Hanyun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Tang,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Zhiyong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Zhang,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Lixia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Zou,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Haiguo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</w:t>
            </w:r>
            <w:proofErr w:type="gramStart"/>
            <w:r w:rsidRPr="004E626C">
              <w:rPr>
                <w:rFonts w:eastAsia="宋体"/>
                <w:sz w:val="24"/>
                <w:szCs w:val="24"/>
              </w:rPr>
              <w:t>Yu ,</w:t>
            </w:r>
            <w:proofErr w:type="gramEnd"/>
            <w:r w:rsidRPr="004E626C">
              <w:rPr>
                <w:rFonts w:eastAsia="宋体"/>
                <w:sz w:val="24"/>
                <w:szCs w:val="24"/>
              </w:rPr>
              <w:t xml:space="preserve"> Li Sun 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Xiaozhong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Li 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Xuemei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Tang , </w:t>
            </w:r>
            <w:proofErr w:type="spellStart"/>
            <w:r w:rsidRPr="004E626C">
              <w:rPr>
                <w:rFonts w:eastAsia="宋体"/>
                <w:sz w:val="24"/>
                <w:szCs w:val="24"/>
              </w:rPr>
              <w:t>Meiping</w:t>
            </w:r>
            <w:proofErr w:type="spellEnd"/>
            <w:r w:rsidRPr="004E626C">
              <w:rPr>
                <w:rFonts w:eastAsia="宋体"/>
                <w:sz w:val="24"/>
                <w:szCs w:val="24"/>
              </w:rPr>
              <w:t xml:space="preserve"> Lu</w:t>
            </w:r>
          </w:p>
        </w:tc>
        <w:tc>
          <w:tcPr>
            <w:tcW w:w="585" w:type="dxa"/>
            <w:vAlign w:val="center"/>
          </w:tcPr>
          <w:p w14:paraId="6BAAC115" w14:textId="29CA59FE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1959E1" w:rsidRPr="004E626C" w14:paraId="428E6A3C" w14:textId="77777777" w:rsidTr="00F939EF">
        <w:tc>
          <w:tcPr>
            <w:tcW w:w="358" w:type="dxa"/>
            <w:vAlign w:val="center"/>
          </w:tcPr>
          <w:p w14:paraId="064F07E7" w14:textId="2C1BB210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</w:rPr>
            </w:pPr>
            <w:r w:rsidRPr="004E626C">
              <w:rPr>
                <w:rFonts w:eastAsia="宋体"/>
                <w:sz w:val="24"/>
              </w:rPr>
              <w:t>8</w:t>
            </w:r>
          </w:p>
        </w:tc>
        <w:tc>
          <w:tcPr>
            <w:tcW w:w="1926" w:type="dxa"/>
            <w:gridSpan w:val="2"/>
            <w:vAlign w:val="center"/>
          </w:tcPr>
          <w:p w14:paraId="20EEEA7C" w14:textId="37EA24CC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Case report: A STAT1 gain-of-function mutation causes a syndrome of combined immunodeficiency, autoimmunity and pure red cell aplasia</w:t>
            </w:r>
          </w:p>
        </w:tc>
        <w:tc>
          <w:tcPr>
            <w:tcW w:w="1996" w:type="dxa"/>
            <w:vAlign w:val="center"/>
          </w:tcPr>
          <w:p w14:paraId="08A6480E" w14:textId="16A0E4E1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 w:rsidRPr="004E626C">
              <w:rPr>
                <w:rFonts w:eastAsia="宋体"/>
                <w:sz w:val="24"/>
                <w:szCs w:val="24"/>
              </w:rPr>
              <w:t>2022;13:928213</w:t>
            </w:r>
            <w:proofErr w:type="gramEnd"/>
          </w:p>
        </w:tc>
        <w:tc>
          <w:tcPr>
            <w:tcW w:w="698" w:type="dxa"/>
            <w:vAlign w:val="center"/>
          </w:tcPr>
          <w:p w14:paraId="6E26EC9E" w14:textId="01017FD6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  <w:r w:rsidRPr="004E626C">
              <w:rPr>
                <w:rFonts w:eastAsia="宋体"/>
                <w:sz w:val="24"/>
                <w:szCs w:val="24"/>
              </w:rPr>
              <w:t>1</w:t>
            </w:r>
            <w:r w:rsidRPr="004E626C">
              <w:rPr>
                <w:rFonts w:eastAsia="宋体"/>
                <w:sz w:val="24"/>
                <w:szCs w:val="24"/>
              </w:rPr>
              <w:t>月</w:t>
            </w:r>
          </w:p>
        </w:tc>
        <w:tc>
          <w:tcPr>
            <w:tcW w:w="1107" w:type="dxa"/>
            <w:vAlign w:val="center"/>
          </w:tcPr>
          <w:p w14:paraId="665057B1" w14:textId="6F8C5862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Xie Y</w:t>
            </w:r>
          </w:p>
        </w:tc>
        <w:tc>
          <w:tcPr>
            <w:tcW w:w="1016" w:type="dxa"/>
            <w:vAlign w:val="center"/>
          </w:tcPr>
          <w:p w14:paraId="33410987" w14:textId="734E4F36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Fan Z*, Yu H*</w:t>
            </w:r>
          </w:p>
        </w:tc>
        <w:tc>
          <w:tcPr>
            <w:tcW w:w="1459" w:type="dxa"/>
            <w:vAlign w:val="center"/>
          </w:tcPr>
          <w:p w14:paraId="61174CEB" w14:textId="721F88BD" w:rsidR="001959E1" w:rsidRPr="004E626C" w:rsidRDefault="001959E1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Xie Y#, Shao F, Lei J, Huang N, Fan Z*, Yu H*</w:t>
            </w:r>
          </w:p>
        </w:tc>
        <w:tc>
          <w:tcPr>
            <w:tcW w:w="585" w:type="dxa"/>
            <w:vAlign w:val="center"/>
          </w:tcPr>
          <w:p w14:paraId="55EEBB25" w14:textId="52EB29E8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1959E1" w:rsidRPr="004E626C" w14:paraId="40F50263" w14:textId="77777777" w:rsidTr="00F939EF">
        <w:tc>
          <w:tcPr>
            <w:tcW w:w="358" w:type="dxa"/>
            <w:vAlign w:val="center"/>
          </w:tcPr>
          <w:p w14:paraId="1ABC722D" w14:textId="70A16BF1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</w:rPr>
            </w:pPr>
            <w:r w:rsidRPr="004E626C">
              <w:rPr>
                <w:rFonts w:eastAsia="宋体"/>
                <w:sz w:val="24"/>
              </w:rPr>
              <w:t>9</w:t>
            </w:r>
          </w:p>
        </w:tc>
        <w:tc>
          <w:tcPr>
            <w:tcW w:w="1926" w:type="dxa"/>
            <w:gridSpan w:val="2"/>
            <w:vAlign w:val="center"/>
          </w:tcPr>
          <w:p w14:paraId="4A74F2D3" w14:textId="4FBC343B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幼年皮肌炎复发的临床特点及相关危险因素分析</w:t>
            </w:r>
          </w:p>
        </w:tc>
        <w:tc>
          <w:tcPr>
            <w:tcW w:w="1996" w:type="dxa"/>
            <w:vAlign w:val="center"/>
          </w:tcPr>
          <w:p w14:paraId="039477A0" w14:textId="799E75C8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2022, 26(6</w:t>
            </w:r>
            <w:proofErr w:type="gramStart"/>
            <w:r w:rsidRPr="004E626C">
              <w:rPr>
                <w:rFonts w:eastAsia="宋体"/>
                <w:sz w:val="24"/>
                <w:szCs w:val="24"/>
              </w:rPr>
              <w:t>) :</w:t>
            </w:r>
            <w:proofErr w:type="gramEnd"/>
            <w:r w:rsidRPr="004E626C">
              <w:rPr>
                <w:rFonts w:eastAsia="宋体"/>
                <w:sz w:val="24"/>
                <w:szCs w:val="24"/>
              </w:rPr>
              <w:t xml:space="preserve"> 367-372</w:t>
            </w:r>
          </w:p>
        </w:tc>
        <w:tc>
          <w:tcPr>
            <w:tcW w:w="698" w:type="dxa"/>
            <w:vAlign w:val="center"/>
          </w:tcPr>
          <w:p w14:paraId="71BDE8F9" w14:textId="1B80744F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2022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</w:p>
        </w:tc>
        <w:tc>
          <w:tcPr>
            <w:tcW w:w="1107" w:type="dxa"/>
            <w:vAlign w:val="center"/>
          </w:tcPr>
          <w:p w14:paraId="1D9F8CF9" w14:textId="6F7CDA2D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樊志丹</w:t>
            </w:r>
          </w:p>
        </w:tc>
        <w:tc>
          <w:tcPr>
            <w:tcW w:w="1016" w:type="dxa"/>
            <w:vAlign w:val="center"/>
          </w:tcPr>
          <w:p w14:paraId="0CEFF152" w14:textId="684F86C2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俞海国</w:t>
            </w:r>
          </w:p>
        </w:tc>
        <w:tc>
          <w:tcPr>
            <w:tcW w:w="1459" w:type="dxa"/>
            <w:vAlign w:val="center"/>
          </w:tcPr>
          <w:p w14:paraId="6C09877D" w14:textId="4C079077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樊志丹</w:t>
            </w:r>
            <w:r w:rsidRPr="004E626C">
              <w:rPr>
                <w:rFonts w:eastAsia="宋体"/>
                <w:sz w:val="24"/>
                <w:szCs w:val="24"/>
              </w:rPr>
              <w:t xml:space="preserve">, </w:t>
            </w:r>
            <w:r w:rsidRPr="004E626C">
              <w:rPr>
                <w:rFonts w:eastAsia="宋体"/>
                <w:sz w:val="24"/>
                <w:szCs w:val="24"/>
              </w:rPr>
              <w:t>马慧慧</w:t>
            </w:r>
            <w:r w:rsidRPr="004E626C">
              <w:rPr>
                <w:rFonts w:eastAsia="宋体"/>
                <w:sz w:val="24"/>
                <w:szCs w:val="24"/>
              </w:rPr>
              <w:t xml:space="preserve">, </w:t>
            </w:r>
            <w:r w:rsidRPr="004E626C">
              <w:rPr>
                <w:rFonts w:eastAsia="宋体"/>
                <w:sz w:val="24"/>
                <w:szCs w:val="24"/>
              </w:rPr>
              <w:t>郭翼红</w:t>
            </w:r>
            <w:r w:rsidRPr="004E626C">
              <w:rPr>
                <w:rFonts w:eastAsia="宋体"/>
                <w:sz w:val="24"/>
                <w:szCs w:val="24"/>
              </w:rPr>
              <w:t xml:space="preserve">, </w:t>
            </w:r>
            <w:r w:rsidRPr="004E626C">
              <w:rPr>
                <w:rFonts w:eastAsia="宋体"/>
                <w:sz w:val="24"/>
                <w:szCs w:val="24"/>
              </w:rPr>
              <w:t>张雅媛，俞海国</w:t>
            </w:r>
          </w:p>
        </w:tc>
        <w:tc>
          <w:tcPr>
            <w:tcW w:w="585" w:type="dxa"/>
            <w:vAlign w:val="center"/>
          </w:tcPr>
          <w:p w14:paraId="449FC929" w14:textId="563960CA" w:rsidR="001959E1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  <w:tr w:rsidR="004E626C" w:rsidRPr="004E626C" w14:paraId="03DF027C" w14:textId="77777777" w:rsidTr="00F939EF">
        <w:tc>
          <w:tcPr>
            <w:tcW w:w="358" w:type="dxa"/>
            <w:vAlign w:val="center"/>
          </w:tcPr>
          <w:p w14:paraId="3498BA43" w14:textId="32FA8D3E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</w:rPr>
            </w:pPr>
            <w:r w:rsidRPr="004E626C">
              <w:rPr>
                <w:rFonts w:eastAsia="宋体"/>
                <w:sz w:val="24"/>
              </w:rPr>
              <w:t>10</w:t>
            </w:r>
          </w:p>
        </w:tc>
        <w:tc>
          <w:tcPr>
            <w:tcW w:w="1926" w:type="dxa"/>
            <w:gridSpan w:val="2"/>
            <w:vAlign w:val="center"/>
          </w:tcPr>
          <w:p w14:paraId="622E6D30" w14:textId="6C6A052B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肌炎特异性抗体在幼年特发性炎症性肌病中的意义</w:t>
            </w:r>
          </w:p>
        </w:tc>
        <w:tc>
          <w:tcPr>
            <w:tcW w:w="1996" w:type="dxa"/>
            <w:vAlign w:val="center"/>
          </w:tcPr>
          <w:p w14:paraId="2A1FA3E7" w14:textId="6AB4B304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2020,35(24):1876-1880</w:t>
            </w:r>
          </w:p>
        </w:tc>
        <w:tc>
          <w:tcPr>
            <w:tcW w:w="698" w:type="dxa"/>
            <w:vAlign w:val="center"/>
          </w:tcPr>
          <w:p w14:paraId="1ADFAA1D" w14:textId="7652815A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2020</w:t>
            </w:r>
            <w:r w:rsidRPr="004E626C">
              <w:rPr>
                <w:rFonts w:eastAsia="宋体"/>
                <w:sz w:val="24"/>
                <w:szCs w:val="24"/>
              </w:rPr>
              <w:t>年</w:t>
            </w:r>
          </w:p>
        </w:tc>
        <w:tc>
          <w:tcPr>
            <w:tcW w:w="1107" w:type="dxa"/>
            <w:vAlign w:val="center"/>
          </w:tcPr>
          <w:p w14:paraId="118DE22B" w14:textId="679A9903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樊志丹</w:t>
            </w:r>
          </w:p>
        </w:tc>
        <w:tc>
          <w:tcPr>
            <w:tcW w:w="1016" w:type="dxa"/>
            <w:vAlign w:val="center"/>
          </w:tcPr>
          <w:p w14:paraId="0B2A57FA" w14:textId="4DF1B657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俞海国</w:t>
            </w:r>
          </w:p>
        </w:tc>
        <w:tc>
          <w:tcPr>
            <w:tcW w:w="1459" w:type="dxa"/>
            <w:vAlign w:val="center"/>
          </w:tcPr>
          <w:p w14:paraId="727DC8D1" w14:textId="3463ADD3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樊志丹，马慧慧，郭翼红，张雅媛，俞海国</w:t>
            </w:r>
          </w:p>
        </w:tc>
        <w:tc>
          <w:tcPr>
            <w:tcW w:w="585" w:type="dxa"/>
            <w:vAlign w:val="center"/>
          </w:tcPr>
          <w:p w14:paraId="5E8DE034" w14:textId="72431267" w:rsidR="004E626C" w:rsidRPr="004E626C" w:rsidRDefault="004E626C" w:rsidP="00F939EF">
            <w:pPr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4E626C">
              <w:rPr>
                <w:rFonts w:eastAsia="宋体"/>
                <w:sz w:val="24"/>
                <w:szCs w:val="24"/>
              </w:rPr>
              <w:t>否</w:t>
            </w:r>
          </w:p>
        </w:tc>
      </w:tr>
    </w:tbl>
    <w:p w14:paraId="275C058B" w14:textId="77777777" w:rsidR="004D04A8" w:rsidRPr="004E626C" w:rsidRDefault="004D04A8">
      <w:pPr>
        <w:rPr>
          <w:rFonts w:eastAsia="宋体"/>
        </w:rPr>
      </w:pPr>
    </w:p>
    <w:sectPr w:rsidR="004D04A8" w:rsidRPr="004E6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F9A6E" w14:textId="77777777" w:rsidR="00817E96" w:rsidRDefault="00817E96" w:rsidP="00683A89">
      <w:pPr>
        <w:spacing w:line="240" w:lineRule="auto"/>
      </w:pPr>
      <w:r>
        <w:separator/>
      </w:r>
    </w:p>
  </w:endnote>
  <w:endnote w:type="continuationSeparator" w:id="0">
    <w:p w14:paraId="42B588E0" w14:textId="77777777" w:rsidR="00817E96" w:rsidRDefault="00817E96" w:rsidP="00683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C1E2" w14:textId="77777777" w:rsidR="00817E96" w:rsidRDefault="00817E96" w:rsidP="00683A89">
      <w:pPr>
        <w:spacing w:line="240" w:lineRule="auto"/>
      </w:pPr>
      <w:r>
        <w:separator/>
      </w:r>
    </w:p>
  </w:footnote>
  <w:footnote w:type="continuationSeparator" w:id="0">
    <w:p w14:paraId="1896D30A" w14:textId="77777777" w:rsidR="00817E96" w:rsidRDefault="00817E96" w:rsidP="00683A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A8"/>
    <w:rsid w:val="00142DAA"/>
    <w:rsid w:val="001959E1"/>
    <w:rsid w:val="001D4861"/>
    <w:rsid w:val="001D7D4F"/>
    <w:rsid w:val="00316A85"/>
    <w:rsid w:val="004D04A8"/>
    <w:rsid w:val="004E626C"/>
    <w:rsid w:val="00683A89"/>
    <w:rsid w:val="00817E96"/>
    <w:rsid w:val="009B2FD3"/>
    <w:rsid w:val="00C0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5007F"/>
  <w15:chartTrackingRefBased/>
  <w15:docId w15:val="{4301E7B3-82AC-4984-A6CF-72754051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A8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8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A8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A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昊杰</dc:creator>
  <cp:keywords/>
  <dc:description/>
  <cp:lastModifiedBy>昊杰 杜</cp:lastModifiedBy>
  <cp:revision>2</cp:revision>
  <dcterms:created xsi:type="dcterms:W3CDTF">2026-03-20T02:37:00Z</dcterms:created>
  <dcterms:modified xsi:type="dcterms:W3CDTF">2026-03-20T02:37:00Z</dcterms:modified>
</cp:coreProperties>
</file>